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96F15" w14:textId="4A928DA6" w:rsidR="00C93BFF" w:rsidRPr="00C93BFF" w:rsidRDefault="00C93BFF" w:rsidP="00D52EDA">
      <w:pPr>
        <w:jc w:val="center"/>
        <w:rPr>
          <w:b/>
          <w:bCs/>
          <w:color w:val="00B050"/>
          <w:sz w:val="32"/>
          <w:szCs w:val="28"/>
        </w:rPr>
      </w:pPr>
      <w:r w:rsidRPr="00C93BFF">
        <w:rPr>
          <w:b/>
          <w:bCs/>
          <w:color w:val="00B050"/>
          <w:sz w:val="32"/>
          <w:szCs w:val="28"/>
        </w:rPr>
        <w:t>AI Prompts for Garden Centres</w:t>
      </w:r>
    </w:p>
    <w:p w14:paraId="2F2F2F01" w14:textId="77777777" w:rsidR="00260A21" w:rsidRDefault="00260A21" w:rsidP="00260A21">
      <w:pPr>
        <w:rPr>
          <w:b/>
          <w:bCs/>
        </w:rPr>
      </w:pPr>
    </w:p>
    <w:p w14:paraId="43CDE111" w14:textId="632F7883" w:rsidR="00260A21" w:rsidRPr="007E4B4B" w:rsidRDefault="00260A21" w:rsidP="00260A21">
      <w:pPr>
        <w:rPr>
          <w:b/>
          <w:bCs/>
        </w:rPr>
      </w:pPr>
      <w:r w:rsidRPr="007E4B4B">
        <w:rPr>
          <w:b/>
          <w:bCs/>
        </w:rPr>
        <w:t>Generative AI Prompt Template</w:t>
      </w:r>
    </w:p>
    <w:p w14:paraId="4C4020C4" w14:textId="77777777" w:rsidR="00260A21" w:rsidRDefault="00260A21" w:rsidP="00260A21"/>
    <w:p w14:paraId="5335E601" w14:textId="77777777" w:rsidR="00260A21" w:rsidRPr="007E4B4B" w:rsidRDefault="00260A21" w:rsidP="00260A21">
      <w:r w:rsidRPr="007E4B4B">
        <w:t>You can reuse this template for almost any task.</w:t>
      </w:r>
    </w:p>
    <w:p w14:paraId="55C5964B" w14:textId="77777777" w:rsidR="00260A21" w:rsidRDefault="00260A21" w:rsidP="00260A21">
      <w:pPr>
        <w:rPr>
          <w:b/>
          <w:bCs/>
        </w:rPr>
      </w:pPr>
    </w:p>
    <w:p w14:paraId="1823A499" w14:textId="77777777" w:rsidR="00260A21" w:rsidRPr="007E4B4B" w:rsidRDefault="00260A21" w:rsidP="00260A21">
      <w:pPr>
        <w:rPr>
          <w:b/>
          <w:bCs/>
        </w:rPr>
      </w:pPr>
      <w:r w:rsidRPr="007E4B4B">
        <w:rPr>
          <w:b/>
          <w:bCs/>
        </w:rPr>
        <w:t>Template</w:t>
      </w:r>
    </w:p>
    <w:p w14:paraId="2A6E43E5" w14:textId="77777777" w:rsidR="00260A21" w:rsidRPr="007E4B4B" w:rsidRDefault="00260A21" w:rsidP="00260A21">
      <w:r w:rsidRPr="007E4B4B">
        <w:t xml:space="preserve">Act as a </w:t>
      </w:r>
      <w:r w:rsidRPr="007E4B4B">
        <w:rPr>
          <w:i/>
          <w:iCs/>
        </w:rPr>
        <w:t>[role or expert].</w:t>
      </w:r>
      <w:r w:rsidRPr="007E4B4B">
        <w:br/>
        <w:t xml:space="preserve">Create </w:t>
      </w:r>
      <w:r w:rsidRPr="007E4B4B">
        <w:rPr>
          <w:i/>
          <w:iCs/>
        </w:rPr>
        <w:t>[type of content]</w:t>
      </w:r>
      <w:r w:rsidRPr="007E4B4B">
        <w:t xml:space="preserve"> about </w:t>
      </w:r>
      <w:r w:rsidRPr="007E4B4B">
        <w:rPr>
          <w:i/>
          <w:iCs/>
        </w:rPr>
        <w:t>[topic].</w:t>
      </w:r>
      <w:r w:rsidRPr="007E4B4B">
        <w:br/>
        <w:t xml:space="preserve">The audience is </w:t>
      </w:r>
      <w:r w:rsidRPr="007E4B4B">
        <w:rPr>
          <w:i/>
          <w:iCs/>
        </w:rPr>
        <w:t>[target audience]</w:t>
      </w:r>
      <w:r w:rsidRPr="007E4B4B">
        <w:t>.</w:t>
      </w:r>
      <w:r w:rsidRPr="007E4B4B">
        <w:br/>
        <w:t xml:space="preserve">Include </w:t>
      </w:r>
      <w:r w:rsidRPr="007E4B4B">
        <w:rPr>
          <w:i/>
          <w:iCs/>
        </w:rPr>
        <w:t xml:space="preserve">[specific information, </w:t>
      </w:r>
      <w:proofErr w:type="gramStart"/>
      <w:r w:rsidRPr="007E4B4B">
        <w:rPr>
          <w:i/>
          <w:iCs/>
        </w:rPr>
        <w:t>points</w:t>
      </w:r>
      <w:proofErr w:type="gramEnd"/>
      <w:r w:rsidRPr="007E4B4B">
        <w:rPr>
          <w:i/>
          <w:iCs/>
        </w:rPr>
        <w:t xml:space="preserve"> or examples]</w:t>
      </w:r>
      <w:r w:rsidRPr="007E4B4B">
        <w:t>.</w:t>
      </w:r>
      <w:r w:rsidRPr="007E4B4B">
        <w:br/>
        <w:t xml:space="preserve">Present it </w:t>
      </w:r>
      <w:r w:rsidRPr="007E4B4B">
        <w:rPr>
          <w:i/>
          <w:iCs/>
        </w:rPr>
        <w:t>as [format such as blog, table, list, email].</w:t>
      </w:r>
      <w:r w:rsidRPr="007E4B4B">
        <w:br/>
        <w:t xml:space="preserve">The tone should be </w:t>
      </w:r>
      <w:r w:rsidRPr="007E4B4B">
        <w:rPr>
          <w:i/>
          <w:iCs/>
        </w:rPr>
        <w:t>[tone].</w:t>
      </w:r>
      <w:r w:rsidRPr="007E4B4B">
        <w:br/>
        <w:t xml:space="preserve">Keep the length to </w:t>
      </w:r>
      <w:r w:rsidRPr="007E4B4B">
        <w:rPr>
          <w:i/>
          <w:iCs/>
        </w:rPr>
        <w:t>[word count or platform requirement].</w:t>
      </w:r>
    </w:p>
    <w:p w14:paraId="4882E806" w14:textId="77777777" w:rsidR="00260A21" w:rsidRDefault="00260A21" w:rsidP="00C93BFF"/>
    <w:p w14:paraId="12776BB9" w14:textId="569B8ACB" w:rsidR="00C93BFF" w:rsidRDefault="00260A21" w:rsidP="00C93BFF">
      <w:r>
        <w:t xml:space="preserve">The below </w:t>
      </w:r>
      <w:r w:rsidR="00C93BFF" w:rsidRPr="00C93BFF">
        <w:t>prompts help garden centres</w:t>
      </w:r>
      <w:r w:rsidR="00D52EDA">
        <w:t xml:space="preserve"> and retail nurseries</w:t>
      </w:r>
      <w:r w:rsidR="00C93BFF" w:rsidRPr="00C93BFF">
        <w:t xml:space="preserve"> create marketing content, educate customers, and drive more foot traffic both online and in store.</w:t>
      </w:r>
    </w:p>
    <w:p w14:paraId="282878AC" w14:textId="33AA19AE" w:rsidR="00260A21" w:rsidRDefault="00260A21" w:rsidP="00C93BFF"/>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269"/>
        <w:gridCol w:w="1847"/>
      </w:tblGrid>
      <w:tr w:rsidR="00260A21" w:rsidRPr="00260A21" w14:paraId="0F545E6E" w14:textId="77777777" w:rsidTr="00260A21">
        <w:trPr>
          <w:tblHeader/>
          <w:tblCellSpacing w:w="15" w:type="dxa"/>
        </w:trPr>
        <w:tc>
          <w:tcPr>
            <w:tcW w:w="0" w:type="auto"/>
            <w:vAlign w:val="center"/>
            <w:hideMark/>
          </w:tcPr>
          <w:p w14:paraId="42E97118" w14:textId="77777777" w:rsidR="00260A21" w:rsidRPr="00260A21" w:rsidRDefault="00260A21" w:rsidP="00260A21">
            <w:pPr>
              <w:rPr>
                <w:b/>
                <w:bCs/>
              </w:rPr>
            </w:pPr>
            <w:r w:rsidRPr="00260A21">
              <w:rPr>
                <w:b/>
                <w:bCs/>
              </w:rPr>
              <w:t>Prompt</w:t>
            </w:r>
          </w:p>
        </w:tc>
        <w:tc>
          <w:tcPr>
            <w:tcW w:w="0" w:type="auto"/>
            <w:vAlign w:val="center"/>
            <w:hideMark/>
          </w:tcPr>
          <w:p w14:paraId="10A46F74" w14:textId="77777777" w:rsidR="00260A21" w:rsidRPr="00260A21" w:rsidRDefault="00260A21" w:rsidP="00260A21">
            <w:pPr>
              <w:rPr>
                <w:b/>
                <w:bCs/>
              </w:rPr>
            </w:pPr>
            <w:r w:rsidRPr="00260A21">
              <w:rPr>
                <w:b/>
                <w:bCs/>
              </w:rPr>
              <w:t>How it Helps</w:t>
            </w:r>
          </w:p>
        </w:tc>
      </w:tr>
      <w:tr w:rsidR="00260A21" w:rsidRPr="00260A21" w14:paraId="763E1B1B" w14:textId="77777777" w:rsidTr="00260A21">
        <w:trPr>
          <w:tblCellSpacing w:w="15" w:type="dxa"/>
        </w:trPr>
        <w:tc>
          <w:tcPr>
            <w:tcW w:w="0" w:type="auto"/>
            <w:vAlign w:val="center"/>
            <w:hideMark/>
          </w:tcPr>
          <w:p w14:paraId="47BB3E66" w14:textId="6E54ECE1" w:rsidR="00260A21" w:rsidRDefault="00260A21" w:rsidP="00260A21">
            <w:r w:rsidRPr="00260A21">
              <w:t>Act as a social media manager for a garden centre in [region]. Create an Instagram caption about a new delivery of [plant variety]. The audience is local home gardeners. Include 2–3 simple care tips, one seasonal planting benefit, and a friendly call to action encouraging customers to visit the store this weekend. Present it as a short social media caption with emojis and line breaks. The tone should be enthusiastic and approachable. Keep the length to under 120 words.</w:t>
            </w:r>
          </w:p>
          <w:p w14:paraId="4B1056CB" w14:textId="77777777" w:rsidR="00260A21" w:rsidRDefault="00260A21" w:rsidP="00260A21"/>
          <w:p w14:paraId="32B758A9" w14:textId="7BDC266E" w:rsidR="00260A21" w:rsidRPr="00260A21" w:rsidRDefault="00260A21" w:rsidP="00260A21"/>
        </w:tc>
        <w:tc>
          <w:tcPr>
            <w:tcW w:w="0" w:type="auto"/>
            <w:vAlign w:val="center"/>
            <w:hideMark/>
          </w:tcPr>
          <w:p w14:paraId="3ED115CC" w14:textId="77777777" w:rsidR="00260A21" w:rsidRPr="00260A21" w:rsidRDefault="00260A21" w:rsidP="00260A21">
            <w:r w:rsidRPr="00260A21">
              <w:t>Social media marketing</w:t>
            </w:r>
          </w:p>
        </w:tc>
      </w:tr>
      <w:tr w:rsidR="00260A21" w:rsidRPr="00260A21" w14:paraId="1F246A8B" w14:textId="77777777" w:rsidTr="00260A21">
        <w:trPr>
          <w:tblCellSpacing w:w="15" w:type="dxa"/>
        </w:trPr>
        <w:tc>
          <w:tcPr>
            <w:tcW w:w="0" w:type="auto"/>
            <w:vAlign w:val="center"/>
            <w:hideMark/>
          </w:tcPr>
          <w:p w14:paraId="73CF98C1" w14:textId="4CDE88AE" w:rsidR="00260A21" w:rsidRDefault="00260A21" w:rsidP="00260A21">
            <w:r w:rsidRPr="00260A21">
              <w:t>Act as a horticulture expert working at a garden centre. Create a plant care guide about [plant name]. The audience is beginner home gardeners who have recently purchased the plant. Include sections for sunlight, watering, soil, fertilising, and common problems with solutions. Present it as a simple guide with clear headings that can be emailed or printed for customers. The tone should be helpful and easy to understand. Keep the length to approximately 300–400 words.</w:t>
            </w:r>
          </w:p>
          <w:p w14:paraId="102E5A60" w14:textId="77777777" w:rsidR="00260A21" w:rsidRDefault="00260A21" w:rsidP="00260A21"/>
          <w:p w14:paraId="47A2DF82" w14:textId="7555B361" w:rsidR="00260A21" w:rsidRPr="00260A21" w:rsidRDefault="00260A21" w:rsidP="00260A21"/>
        </w:tc>
        <w:tc>
          <w:tcPr>
            <w:tcW w:w="0" w:type="auto"/>
            <w:vAlign w:val="center"/>
            <w:hideMark/>
          </w:tcPr>
          <w:p w14:paraId="4E654C14" w14:textId="77777777" w:rsidR="00260A21" w:rsidRPr="00260A21" w:rsidRDefault="00260A21" w:rsidP="00260A21">
            <w:r w:rsidRPr="00260A21">
              <w:t>Customer education</w:t>
            </w:r>
          </w:p>
        </w:tc>
      </w:tr>
      <w:tr w:rsidR="00260A21" w:rsidRPr="00260A21" w14:paraId="65997089" w14:textId="77777777" w:rsidTr="00260A21">
        <w:trPr>
          <w:tblCellSpacing w:w="15" w:type="dxa"/>
        </w:trPr>
        <w:tc>
          <w:tcPr>
            <w:tcW w:w="0" w:type="auto"/>
            <w:vAlign w:val="center"/>
            <w:hideMark/>
          </w:tcPr>
          <w:p w14:paraId="4B4D0C47" w14:textId="5D4DBC36" w:rsidR="00260A21" w:rsidRDefault="00260A21" w:rsidP="00260A21">
            <w:r w:rsidRPr="00260A21">
              <w:t>Act as a retail visual merchandising expert. Create five in store display themes about the spring gardening season. The audience is garden centre staff planning seasonal displays. Include the display name, featured plant types, suggested pots or accessories, and a short description of the visual style. Present it as a table so it is easy to implement. The tone should be practical and creative. Keep the length concise.</w:t>
            </w:r>
          </w:p>
          <w:p w14:paraId="0A3A4B52" w14:textId="77777777" w:rsidR="00260A21" w:rsidRDefault="00260A21" w:rsidP="00260A21"/>
          <w:p w14:paraId="531810B7" w14:textId="7E242284" w:rsidR="00260A21" w:rsidRPr="00260A21" w:rsidRDefault="00260A21" w:rsidP="00260A21"/>
        </w:tc>
        <w:tc>
          <w:tcPr>
            <w:tcW w:w="0" w:type="auto"/>
            <w:vAlign w:val="center"/>
            <w:hideMark/>
          </w:tcPr>
          <w:p w14:paraId="5D461B7D" w14:textId="77777777" w:rsidR="00260A21" w:rsidRPr="00260A21" w:rsidRDefault="00260A21" w:rsidP="00260A21">
            <w:r w:rsidRPr="00260A21">
              <w:t>Visual merchandising</w:t>
            </w:r>
          </w:p>
        </w:tc>
      </w:tr>
      <w:tr w:rsidR="00260A21" w:rsidRPr="00260A21" w14:paraId="6621921A" w14:textId="77777777" w:rsidTr="00260A21">
        <w:trPr>
          <w:tblCellSpacing w:w="15" w:type="dxa"/>
        </w:trPr>
        <w:tc>
          <w:tcPr>
            <w:tcW w:w="0" w:type="auto"/>
            <w:vAlign w:val="center"/>
            <w:hideMark/>
          </w:tcPr>
          <w:p w14:paraId="6325FE13" w14:textId="0EE8CC8D" w:rsidR="00260A21" w:rsidRDefault="00260A21" w:rsidP="00260A21">
            <w:r w:rsidRPr="00260A21">
              <w:t xml:space="preserve">Act as a digital marketing specialist for the garden and nursery industry. Create a blog article about “Best Plants for Small Urban Gardens in [region].” The audience is homeowners with limited outdoor space. Include at least five plant recommendations, </w:t>
            </w:r>
            <w:r w:rsidRPr="00260A21">
              <w:lastRenderedPageBreak/>
              <w:t>drought tolerant options, and practical tips for balconies or courtyards. Present it as a blog article with subheadings and plant suggestions. The tone should be informative and practical. Keep the length to approximately 600–800 words.</w:t>
            </w:r>
          </w:p>
          <w:p w14:paraId="13FBF13A" w14:textId="77777777" w:rsidR="00260A21" w:rsidRDefault="00260A21" w:rsidP="00260A21"/>
          <w:p w14:paraId="4A7F27B6" w14:textId="65DCD00A" w:rsidR="00260A21" w:rsidRPr="00260A21" w:rsidRDefault="00260A21" w:rsidP="00260A21"/>
        </w:tc>
        <w:tc>
          <w:tcPr>
            <w:tcW w:w="0" w:type="auto"/>
            <w:vAlign w:val="center"/>
            <w:hideMark/>
          </w:tcPr>
          <w:p w14:paraId="0B235932" w14:textId="77777777" w:rsidR="00260A21" w:rsidRPr="00260A21" w:rsidRDefault="00260A21" w:rsidP="00260A21">
            <w:r w:rsidRPr="00260A21">
              <w:lastRenderedPageBreak/>
              <w:t>Website content and SEO</w:t>
            </w:r>
          </w:p>
        </w:tc>
      </w:tr>
      <w:tr w:rsidR="00260A21" w:rsidRPr="00260A21" w14:paraId="27CCEBD4" w14:textId="77777777" w:rsidTr="00260A21">
        <w:trPr>
          <w:tblCellSpacing w:w="15" w:type="dxa"/>
        </w:trPr>
        <w:tc>
          <w:tcPr>
            <w:tcW w:w="0" w:type="auto"/>
            <w:vAlign w:val="center"/>
            <w:hideMark/>
          </w:tcPr>
          <w:p w14:paraId="2FE1F1D0" w14:textId="79684B3F" w:rsidR="00260A21" w:rsidRDefault="00260A21" w:rsidP="00260A21">
            <w:r w:rsidRPr="00260A21">
              <w:t xml:space="preserve">Act as a garden centre educator. Create an outline for a </w:t>
            </w:r>
            <w:proofErr w:type="gramStart"/>
            <w:r w:rsidRPr="00260A21">
              <w:t>one hour</w:t>
            </w:r>
            <w:proofErr w:type="gramEnd"/>
            <w:r w:rsidRPr="00260A21">
              <w:t xml:space="preserve"> beginner gardening workshop about starting a home garden. The audience is beginner gardeners attending an </w:t>
            </w:r>
            <w:proofErr w:type="gramStart"/>
            <w:r w:rsidRPr="00260A21">
              <w:t>in store</w:t>
            </w:r>
            <w:proofErr w:type="gramEnd"/>
            <w:r w:rsidRPr="00260A21">
              <w:t xml:space="preserve"> workshop. Include a schedule, key topics to teach, materials required, and one interactive activity participants can complete during the session. Present it as a structured workshop outline. The tone should be encouraging and practical. Keep the length concise.</w:t>
            </w:r>
          </w:p>
          <w:p w14:paraId="311BB483" w14:textId="77777777" w:rsidR="00260A21" w:rsidRDefault="00260A21" w:rsidP="00260A21"/>
          <w:p w14:paraId="30EEDF77" w14:textId="43911510" w:rsidR="00260A21" w:rsidRPr="00260A21" w:rsidRDefault="00260A21" w:rsidP="00260A21"/>
        </w:tc>
        <w:tc>
          <w:tcPr>
            <w:tcW w:w="0" w:type="auto"/>
            <w:vAlign w:val="center"/>
            <w:hideMark/>
          </w:tcPr>
          <w:p w14:paraId="56FFA0E9" w14:textId="77777777" w:rsidR="00260A21" w:rsidRPr="00260A21" w:rsidRDefault="00260A21" w:rsidP="00260A21">
            <w:r w:rsidRPr="00260A21">
              <w:t>Event planning</w:t>
            </w:r>
          </w:p>
        </w:tc>
      </w:tr>
      <w:tr w:rsidR="00260A21" w:rsidRPr="00260A21" w14:paraId="151945F9" w14:textId="77777777" w:rsidTr="00260A21">
        <w:trPr>
          <w:tblCellSpacing w:w="15" w:type="dxa"/>
        </w:trPr>
        <w:tc>
          <w:tcPr>
            <w:tcW w:w="0" w:type="auto"/>
            <w:vAlign w:val="center"/>
            <w:hideMark/>
          </w:tcPr>
          <w:p w14:paraId="359EF3F5" w14:textId="4361F3CB" w:rsidR="00260A21" w:rsidRDefault="00260A21" w:rsidP="00260A21">
            <w:r w:rsidRPr="00260A21">
              <w:t>Act as a small business email marketing specialist. Create a promotional email about a [event type] at a garden centre. The audience is existing customers and local gardeners. Include a compelling subject line, event details, the benefits of attending, and a clear RSVP call to action. Present it as an email with subject line, opening paragraph, event details and closing call to action. The tone should be friendly and inviting. Keep the length to approximately 150–200 words.</w:t>
            </w:r>
          </w:p>
          <w:p w14:paraId="1FD295A7" w14:textId="77777777" w:rsidR="00260A21" w:rsidRDefault="00260A21" w:rsidP="00260A21"/>
          <w:p w14:paraId="7B7FEE0B" w14:textId="0A067ABA" w:rsidR="00260A21" w:rsidRPr="00260A21" w:rsidRDefault="00260A21" w:rsidP="00260A21"/>
        </w:tc>
        <w:tc>
          <w:tcPr>
            <w:tcW w:w="0" w:type="auto"/>
            <w:vAlign w:val="center"/>
            <w:hideMark/>
          </w:tcPr>
          <w:p w14:paraId="75DC0784" w14:textId="77777777" w:rsidR="00260A21" w:rsidRPr="00260A21" w:rsidRDefault="00260A21" w:rsidP="00260A21">
            <w:r w:rsidRPr="00260A21">
              <w:t>Email marketing</w:t>
            </w:r>
          </w:p>
        </w:tc>
      </w:tr>
      <w:tr w:rsidR="00260A21" w:rsidRPr="00260A21" w14:paraId="1C6A6196" w14:textId="77777777" w:rsidTr="00260A21">
        <w:trPr>
          <w:tblCellSpacing w:w="15" w:type="dxa"/>
        </w:trPr>
        <w:tc>
          <w:tcPr>
            <w:tcW w:w="0" w:type="auto"/>
            <w:vAlign w:val="center"/>
            <w:hideMark/>
          </w:tcPr>
          <w:p w14:paraId="17608F8A" w14:textId="6CC3F883" w:rsidR="00260A21" w:rsidRDefault="00260A21" w:rsidP="00260A21">
            <w:r w:rsidRPr="00260A21">
              <w:t xml:space="preserve">Act as a horticulture trainer for garden centre staff. Create a list of 10 common customer questions about indoor plants. The audience is retail staff helping customers in store. Include simple and beginner friendly answers that staff can easily explain. Present it as a table with </w:t>
            </w:r>
            <w:proofErr w:type="gramStart"/>
            <w:r w:rsidRPr="00260A21">
              <w:t>question and answer</w:t>
            </w:r>
            <w:proofErr w:type="gramEnd"/>
            <w:r w:rsidRPr="00260A21">
              <w:t xml:space="preserve"> columns. The tone should be clear and educational. Keep the answers short and practical.</w:t>
            </w:r>
          </w:p>
          <w:p w14:paraId="3521B96B" w14:textId="77777777" w:rsidR="00260A21" w:rsidRDefault="00260A21" w:rsidP="00260A21"/>
          <w:p w14:paraId="059E0E0B" w14:textId="2E01D54C" w:rsidR="00260A21" w:rsidRPr="00260A21" w:rsidRDefault="00260A21" w:rsidP="00260A21"/>
        </w:tc>
        <w:tc>
          <w:tcPr>
            <w:tcW w:w="0" w:type="auto"/>
            <w:vAlign w:val="center"/>
            <w:hideMark/>
          </w:tcPr>
          <w:p w14:paraId="1B8D7266" w14:textId="77777777" w:rsidR="00260A21" w:rsidRPr="00260A21" w:rsidRDefault="00260A21" w:rsidP="00260A21">
            <w:r w:rsidRPr="00260A21">
              <w:t>Staff training and FAQs</w:t>
            </w:r>
          </w:p>
        </w:tc>
      </w:tr>
      <w:tr w:rsidR="00260A21" w:rsidRPr="00260A21" w14:paraId="0CC6CEE1" w14:textId="77777777" w:rsidTr="00260A21">
        <w:trPr>
          <w:tblCellSpacing w:w="15" w:type="dxa"/>
        </w:trPr>
        <w:tc>
          <w:tcPr>
            <w:tcW w:w="0" w:type="auto"/>
            <w:vAlign w:val="center"/>
            <w:hideMark/>
          </w:tcPr>
          <w:p w14:paraId="43BC8BED" w14:textId="69D31336" w:rsidR="00260A21" w:rsidRDefault="00260A21" w:rsidP="00260A21">
            <w:r w:rsidRPr="00260A21">
              <w:t>Act as a horticulturist and retail sales specialist. Create an online store product description about [plant name]. The audience is home gardeners shopping online. Include key features, mature height and width, sunlight requirements, watering needs, landscape uses and why it is a good choice for home gardens. Present it as a short ecommerce product listing. The tone should be engaging and informative. Keep the length to approximately 120–150 words.</w:t>
            </w:r>
          </w:p>
          <w:p w14:paraId="6194FA8C" w14:textId="77777777" w:rsidR="00260A21" w:rsidRDefault="00260A21" w:rsidP="00260A21"/>
          <w:p w14:paraId="382E899D" w14:textId="6E6F6D2F" w:rsidR="00260A21" w:rsidRPr="00260A21" w:rsidRDefault="00260A21" w:rsidP="00260A21"/>
        </w:tc>
        <w:tc>
          <w:tcPr>
            <w:tcW w:w="0" w:type="auto"/>
            <w:vAlign w:val="center"/>
            <w:hideMark/>
          </w:tcPr>
          <w:p w14:paraId="6C6228DE" w14:textId="77777777" w:rsidR="00260A21" w:rsidRPr="00260A21" w:rsidRDefault="00260A21" w:rsidP="00260A21">
            <w:r w:rsidRPr="00260A21">
              <w:t>Ecommerce listings</w:t>
            </w:r>
          </w:p>
        </w:tc>
      </w:tr>
      <w:tr w:rsidR="00260A21" w:rsidRPr="00260A21" w14:paraId="2B60D51E" w14:textId="77777777" w:rsidTr="00260A21">
        <w:trPr>
          <w:tblCellSpacing w:w="15" w:type="dxa"/>
        </w:trPr>
        <w:tc>
          <w:tcPr>
            <w:tcW w:w="0" w:type="auto"/>
            <w:vAlign w:val="center"/>
            <w:hideMark/>
          </w:tcPr>
          <w:p w14:paraId="3ED444E5" w14:textId="2B5CB756" w:rsidR="00260A21" w:rsidRDefault="00260A21" w:rsidP="00260A21">
            <w:r w:rsidRPr="00260A21">
              <w:t xml:space="preserve">Act as a retail business consultant for independent garden centres. Create five strategies about increasing weekend foot traffic. The audience is garden centre owners and managers. Include both marketing ideas and in store experiences that attract customers to visit. Present it as a list with a short explanation for each strategy. The tone should be </w:t>
            </w:r>
            <w:proofErr w:type="gramStart"/>
            <w:r w:rsidRPr="00260A21">
              <w:t>practical</w:t>
            </w:r>
            <w:proofErr w:type="gramEnd"/>
            <w:r w:rsidRPr="00260A21">
              <w:t xml:space="preserve"> and business focused. Keep the length concise.</w:t>
            </w:r>
          </w:p>
          <w:p w14:paraId="1EF215FE" w14:textId="77777777" w:rsidR="00260A21" w:rsidRDefault="00260A21" w:rsidP="00260A21"/>
          <w:p w14:paraId="41FB3587" w14:textId="3350D3A6" w:rsidR="00260A21" w:rsidRPr="00260A21" w:rsidRDefault="00260A21" w:rsidP="00260A21"/>
        </w:tc>
        <w:tc>
          <w:tcPr>
            <w:tcW w:w="0" w:type="auto"/>
            <w:vAlign w:val="center"/>
            <w:hideMark/>
          </w:tcPr>
          <w:p w14:paraId="5D4140D3" w14:textId="77777777" w:rsidR="00260A21" w:rsidRPr="00260A21" w:rsidRDefault="00260A21" w:rsidP="00260A21">
            <w:r w:rsidRPr="00260A21">
              <w:t>Business strategy</w:t>
            </w:r>
          </w:p>
        </w:tc>
      </w:tr>
      <w:tr w:rsidR="00260A21" w:rsidRPr="00260A21" w14:paraId="22ECF385" w14:textId="77777777" w:rsidTr="00260A21">
        <w:trPr>
          <w:tblCellSpacing w:w="15" w:type="dxa"/>
        </w:trPr>
        <w:tc>
          <w:tcPr>
            <w:tcW w:w="0" w:type="auto"/>
            <w:vAlign w:val="center"/>
            <w:hideMark/>
          </w:tcPr>
          <w:p w14:paraId="44363325" w14:textId="77777777" w:rsidR="00260A21" w:rsidRDefault="00260A21" w:rsidP="00260A21">
            <w:r w:rsidRPr="00260A21">
              <w:t xml:space="preserve">Act as a local SEO and marketing specialist. Create a Google Business Profile update about new seasonal plants available at a </w:t>
            </w:r>
            <w:r w:rsidRPr="00260A21">
              <w:lastRenderedPageBreak/>
              <w:t>garden centre. The audience is local customers searching for plants online. Include keywords customers might search for locally and encourage them to visit the store. Present it as a short business update suitable for Google Business Profile. The tone should be friendly and promotional. Keep the length under 150 words.</w:t>
            </w:r>
          </w:p>
          <w:p w14:paraId="3CDC9A0B" w14:textId="7063EADE" w:rsidR="00260A21" w:rsidRPr="00260A21" w:rsidRDefault="00260A21" w:rsidP="00260A21"/>
        </w:tc>
        <w:tc>
          <w:tcPr>
            <w:tcW w:w="0" w:type="auto"/>
            <w:vAlign w:val="center"/>
            <w:hideMark/>
          </w:tcPr>
          <w:p w14:paraId="760E7009" w14:textId="77777777" w:rsidR="00260A21" w:rsidRPr="00260A21" w:rsidRDefault="00260A21" w:rsidP="00260A21">
            <w:r w:rsidRPr="00260A21">
              <w:lastRenderedPageBreak/>
              <w:t>Local search visibility</w:t>
            </w:r>
          </w:p>
        </w:tc>
      </w:tr>
    </w:tbl>
    <w:p w14:paraId="2660D736" w14:textId="137BBA24" w:rsidR="007D6888" w:rsidRDefault="007D6888" w:rsidP="00260A21"/>
    <w:sectPr w:rsidR="007D68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93BFF"/>
    <w:rsid w:val="002039BE"/>
    <w:rsid w:val="00260A21"/>
    <w:rsid w:val="002E438C"/>
    <w:rsid w:val="005044E8"/>
    <w:rsid w:val="006E4A58"/>
    <w:rsid w:val="007D6888"/>
    <w:rsid w:val="00C93BFF"/>
    <w:rsid w:val="00D2625F"/>
    <w:rsid w:val="00D52EDA"/>
    <w:rsid w:val="00D73FBC"/>
    <w:rsid w:val="00FA7C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F7BCF"/>
  <w15:chartTrackingRefBased/>
  <w15:docId w15:val="{654AA2F1-6C55-467B-B573-D6593FF7E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73F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18009">
      <w:bodyDiv w:val="1"/>
      <w:marLeft w:val="0"/>
      <w:marRight w:val="0"/>
      <w:marTop w:val="0"/>
      <w:marBottom w:val="0"/>
      <w:divBdr>
        <w:top w:val="none" w:sz="0" w:space="0" w:color="auto"/>
        <w:left w:val="none" w:sz="0" w:space="0" w:color="auto"/>
        <w:bottom w:val="none" w:sz="0" w:space="0" w:color="auto"/>
        <w:right w:val="none" w:sz="0" w:space="0" w:color="auto"/>
      </w:divBdr>
      <w:divsChild>
        <w:div w:id="1961455327">
          <w:marLeft w:val="0"/>
          <w:marRight w:val="0"/>
          <w:marTop w:val="0"/>
          <w:marBottom w:val="0"/>
          <w:divBdr>
            <w:top w:val="none" w:sz="0" w:space="0" w:color="auto"/>
            <w:left w:val="none" w:sz="0" w:space="0" w:color="auto"/>
            <w:bottom w:val="none" w:sz="0" w:space="0" w:color="auto"/>
            <w:right w:val="none" w:sz="0" w:space="0" w:color="auto"/>
          </w:divBdr>
          <w:divsChild>
            <w:div w:id="126086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081866">
      <w:bodyDiv w:val="1"/>
      <w:marLeft w:val="0"/>
      <w:marRight w:val="0"/>
      <w:marTop w:val="0"/>
      <w:marBottom w:val="0"/>
      <w:divBdr>
        <w:top w:val="none" w:sz="0" w:space="0" w:color="auto"/>
        <w:left w:val="none" w:sz="0" w:space="0" w:color="auto"/>
        <w:bottom w:val="none" w:sz="0" w:space="0" w:color="auto"/>
        <w:right w:val="none" w:sz="0" w:space="0" w:color="auto"/>
      </w:divBdr>
      <w:divsChild>
        <w:div w:id="1471751915">
          <w:marLeft w:val="0"/>
          <w:marRight w:val="0"/>
          <w:marTop w:val="0"/>
          <w:marBottom w:val="0"/>
          <w:divBdr>
            <w:top w:val="none" w:sz="0" w:space="0" w:color="auto"/>
            <w:left w:val="none" w:sz="0" w:space="0" w:color="auto"/>
            <w:bottom w:val="none" w:sz="0" w:space="0" w:color="auto"/>
            <w:right w:val="none" w:sz="0" w:space="0" w:color="auto"/>
          </w:divBdr>
          <w:divsChild>
            <w:div w:id="189834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000156">
      <w:bodyDiv w:val="1"/>
      <w:marLeft w:val="0"/>
      <w:marRight w:val="0"/>
      <w:marTop w:val="0"/>
      <w:marBottom w:val="0"/>
      <w:divBdr>
        <w:top w:val="none" w:sz="0" w:space="0" w:color="auto"/>
        <w:left w:val="none" w:sz="0" w:space="0" w:color="auto"/>
        <w:bottom w:val="none" w:sz="0" w:space="0" w:color="auto"/>
        <w:right w:val="none" w:sz="0" w:space="0" w:color="auto"/>
      </w:divBdr>
      <w:divsChild>
        <w:div w:id="163788324">
          <w:marLeft w:val="0"/>
          <w:marRight w:val="0"/>
          <w:marTop w:val="0"/>
          <w:marBottom w:val="0"/>
          <w:divBdr>
            <w:top w:val="none" w:sz="0" w:space="0" w:color="auto"/>
            <w:left w:val="none" w:sz="0" w:space="0" w:color="auto"/>
            <w:bottom w:val="none" w:sz="0" w:space="0" w:color="auto"/>
            <w:right w:val="none" w:sz="0" w:space="0" w:color="auto"/>
          </w:divBdr>
          <w:divsChild>
            <w:div w:id="194695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692350">
      <w:bodyDiv w:val="1"/>
      <w:marLeft w:val="0"/>
      <w:marRight w:val="0"/>
      <w:marTop w:val="0"/>
      <w:marBottom w:val="0"/>
      <w:divBdr>
        <w:top w:val="none" w:sz="0" w:space="0" w:color="auto"/>
        <w:left w:val="none" w:sz="0" w:space="0" w:color="auto"/>
        <w:bottom w:val="none" w:sz="0" w:space="0" w:color="auto"/>
        <w:right w:val="none" w:sz="0" w:space="0" w:color="auto"/>
      </w:divBdr>
      <w:divsChild>
        <w:div w:id="1229150872">
          <w:marLeft w:val="0"/>
          <w:marRight w:val="0"/>
          <w:marTop w:val="0"/>
          <w:marBottom w:val="0"/>
          <w:divBdr>
            <w:top w:val="none" w:sz="0" w:space="0" w:color="auto"/>
            <w:left w:val="none" w:sz="0" w:space="0" w:color="auto"/>
            <w:bottom w:val="none" w:sz="0" w:space="0" w:color="auto"/>
            <w:right w:val="none" w:sz="0" w:space="0" w:color="auto"/>
          </w:divBdr>
          <w:divsChild>
            <w:div w:id="52779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335785">
      <w:bodyDiv w:val="1"/>
      <w:marLeft w:val="0"/>
      <w:marRight w:val="0"/>
      <w:marTop w:val="0"/>
      <w:marBottom w:val="0"/>
      <w:divBdr>
        <w:top w:val="none" w:sz="0" w:space="0" w:color="auto"/>
        <w:left w:val="none" w:sz="0" w:space="0" w:color="auto"/>
        <w:bottom w:val="none" w:sz="0" w:space="0" w:color="auto"/>
        <w:right w:val="none" w:sz="0" w:space="0" w:color="auto"/>
      </w:divBdr>
      <w:divsChild>
        <w:div w:id="7661184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9630642">
      <w:bodyDiv w:val="1"/>
      <w:marLeft w:val="0"/>
      <w:marRight w:val="0"/>
      <w:marTop w:val="0"/>
      <w:marBottom w:val="0"/>
      <w:divBdr>
        <w:top w:val="none" w:sz="0" w:space="0" w:color="auto"/>
        <w:left w:val="none" w:sz="0" w:space="0" w:color="auto"/>
        <w:bottom w:val="none" w:sz="0" w:space="0" w:color="auto"/>
        <w:right w:val="none" w:sz="0" w:space="0" w:color="auto"/>
      </w:divBdr>
      <w:divsChild>
        <w:div w:id="1377120421">
          <w:marLeft w:val="0"/>
          <w:marRight w:val="0"/>
          <w:marTop w:val="0"/>
          <w:marBottom w:val="0"/>
          <w:divBdr>
            <w:top w:val="none" w:sz="0" w:space="0" w:color="auto"/>
            <w:left w:val="none" w:sz="0" w:space="0" w:color="auto"/>
            <w:bottom w:val="none" w:sz="0" w:space="0" w:color="auto"/>
            <w:right w:val="none" w:sz="0" w:space="0" w:color="auto"/>
          </w:divBdr>
          <w:divsChild>
            <w:div w:id="35149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077578">
      <w:bodyDiv w:val="1"/>
      <w:marLeft w:val="0"/>
      <w:marRight w:val="0"/>
      <w:marTop w:val="0"/>
      <w:marBottom w:val="0"/>
      <w:divBdr>
        <w:top w:val="none" w:sz="0" w:space="0" w:color="auto"/>
        <w:left w:val="none" w:sz="0" w:space="0" w:color="auto"/>
        <w:bottom w:val="none" w:sz="0" w:space="0" w:color="auto"/>
        <w:right w:val="none" w:sz="0" w:space="0" w:color="auto"/>
      </w:divBdr>
      <w:divsChild>
        <w:div w:id="13675592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3763626">
      <w:bodyDiv w:val="1"/>
      <w:marLeft w:val="0"/>
      <w:marRight w:val="0"/>
      <w:marTop w:val="0"/>
      <w:marBottom w:val="0"/>
      <w:divBdr>
        <w:top w:val="none" w:sz="0" w:space="0" w:color="auto"/>
        <w:left w:val="none" w:sz="0" w:space="0" w:color="auto"/>
        <w:bottom w:val="none" w:sz="0" w:space="0" w:color="auto"/>
        <w:right w:val="none" w:sz="0" w:space="0" w:color="auto"/>
      </w:divBdr>
    </w:div>
    <w:div w:id="1600865534">
      <w:bodyDiv w:val="1"/>
      <w:marLeft w:val="0"/>
      <w:marRight w:val="0"/>
      <w:marTop w:val="0"/>
      <w:marBottom w:val="0"/>
      <w:divBdr>
        <w:top w:val="none" w:sz="0" w:space="0" w:color="auto"/>
        <w:left w:val="none" w:sz="0" w:space="0" w:color="auto"/>
        <w:bottom w:val="none" w:sz="0" w:space="0" w:color="auto"/>
        <w:right w:val="none" w:sz="0" w:space="0" w:color="auto"/>
      </w:divBdr>
      <w:divsChild>
        <w:div w:id="1495997411">
          <w:marLeft w:val="0"/>
          <w:marRight w:val="0"/>
          <w:marTop w:val="0"/>
          <w:marBottom w:val="0"/>
          <w:divBdr>
            <w:top w:val="none" w:sz="0" w:space="0" w:color="auto"/>
            <w:left w:val="none" w:sz="0" w:space="0" w:color="auto"/>
            <w:bottom w:val="none" w:sz="0" w:space="0" w:color="auto"/>
            <w:right w:val="none" w:sz="0" w:space="0" w:color="auto"/>
          </w:divBdr>
          <w:divsChild>
            <w:div w:id="25154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537365">
      <w:bodyDiv w:val="1"/>
      <w:marLeft w:val="0"/>
      <w:marRight w:val="0"/>
      <w:marTop w:val="0"/>
      <w:marBottom w:val="0"/>
      <w:divBdr>
        <w:top w:val="none" w:sz="0" w:space="0" w:color="auto"/>
        <w:left w:val="none" w:sz="0" w:space="0" w:color="auto"/>
        <w:bottom w:val="none" w:sz="0" w:space="0" w:color="auto"/>
        <w:right w:val="none" w:sz="0" w:space="0" w:color="auto"/>
      </w:divBdr>
      <w:divsChild>
        <w:div w:id="305091766">
          <w:marLeft w:val="0"/>
          <w:marRight w:val="0"/>
          <w:marTop w:val="0"/>
          <w:marBottom w:val="0"/>
          <w:divBdr>
            <w:top w:val="none" w:sz="0" w:space="0" w:color="auto"/>
            <w:left w:val="none" w:sz="0" w:space="0" w:color="auto"/>
            <w:bottom w:val="none" w:sz="0" w:space="0" w:color="auto"/>
            <w:right w:val="none" w:sz="0" w:space="0" w:color="auto"/>
          </w:divBdr>
          <w:divsChild>
            <w:div w:id="190093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1132</TotalTime>
  <Pages>3</Pages>
  <Words>792</Words>
  <Characters>4519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Preston</dc:creator>
  <cp:keywords/>
  <dc:description/>
  <cp:lastModifiedBy>Tara Preston</cp:lastModifiedBy>
  <cp:revision>1</cp:revision>
  <dcterms:created xsi:type="dcterms:W3CDTF">2026-03-16T04:06:00Z</dcterms:created>
  <dcterms:modified xsi:type="dcterms:W3CDTF">2026-03-16T23:12:00Z</dcterms:modified>
</cp:coreProperties>
</file>